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7CC" w:rsidRPr="00AC117B" w:rsidRDefault="002D67CC" w:rsidP="002D67C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  <w:bookmarkStart w:id="0" w:name="_GoBack"/>
      <w:bookmarkEnd w:id="0"/>
      <w:r w:rsidRPr="00D322D0">
        <w:rPr>
          <w:rFonts w:ascii="Arial" w:eastAsia="Times New Roman" w:hAnsi="Arial" w:cs="Arial"/>
          <w:b/>
          <w:color w:val="000000"/>
          <w:sz w:val="32"/>
          <w:u w:val="single"/>
        </w:rPr>
        <w:t>Alternate to E</w:t>
      </w:r>
      <w:r w:rsidR="00AC117B">
        <w:rPr>
          <w:rFonts w:ascii="Arial" w:eastAsia="Times New Roman" w:hAnsi="Arial" w:cs="Arial"/>
          <w:b/>
          <w:color w:val="000000"/>
          <w:sz w:val="32"/>
          <w:u w:val="single"/>
        </w:rPr>
        <w:t>-</w:t>
      </w:r>
      <w:r w:rsidRPr="00D322D0">
        <w:rPr>
          <w:rFonts w:ascii="Arial" w:eastAsia="Times New Roman" w:hAnsi="Arial" w:cs="Arial"/>
          <w:b/>
          <w:color w:val="000000"/>
          <w:sz w:val="32"/>
          <w:u w:val="single"/>
        </w:rPr>
        <w:t>collar</w:t>
      </w:r>
      <w:r w:rsidR="00D322D0" w:rsidRPr="00D322D0">
        <w:rPr>
          <w:rFonts w:ascii="Arial" w:eastAsia="Times New Roman" w:hAnsi="Arial" w:cs="Arial"/>
          <w:b/>
          <w:color w:val="000000"/>
          <w:sz w:val="32"/>
          <w:u w:val="single"/>
        </w:rPr>
        <w:t xml:space="preserve">  - </w:t>
      </w:r>
      <w:r w:rsidR="00AC117B" w:rsidRPr="00D322D0">
        <w:rPr>
          <w:rFonts w:ascii="Arial" w:eastAsia="Times New Roman" w:hAnsi="Arial" w:cs="Arial"/>
          <w:b/>
          <w:i/>
          <w:color w:val="000000"/>
          <w:sz w:val="32"/>
        </w:rPr>
        <w:t>Cover Me by Tui</w:t>
      </w:r>
      <w:r w:rsidR="00AC117B">
        <w:rPr>
          <w:rFonts w:ascii="Arial" w:eastAsia="Times New Roman" w:hAnsi="Arial" w:cs="Arial"/>
          <w:b/>
          <w:i/>
          <w:color w:val="000000"/>
          <w:sz w:val="32"/>
        </w:rPr>
        <w:t xml:space="preserve">  </w:t>
      </w:r>
      <w:r w:rsidR="00D322D0" w:rsidRPr="00AC117B">
        <w:rPr>
          <w:rFonts w:ascii="Arial" w:eastAsia="Times New Roman" w:hAnsi="Arial" w:cs="Arial"/>
          <w:color w:val="000000"/>
        </w:rPr>
        <w:t>Body suite for surgical recovery</w:t>
      </w:r>
    </w:p>
    <w:p w:rsidR="00D322D0" w:rsidRDefault="009B5D71" w:rsidP="002D67C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162560</wp:posOffset>
            </wp:positionV>
            <wp:extent cx="1318260" cy="1273175"/>
            <wp:effectExtent l="0" t="0" r="0" b="317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1273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22D0" w:rsidRPr="00AC117B" w:rsidRDefault="00AC117B" w:rsidP="00D322D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</w:rPr>
      </w:pPr>
      <w:r w:rsidRPr="00AC117B">
        <w:rPr>
          <w:rFonts w:ascii="Arial" w:eastAsia="Times New Roman" w:hAnsi="Arial" w:cs="Arial"/>
          <w:color w:val="000000"/>
          <w:sz w:val="24"/>
        </w:rPr>
        <w:t xml:space="preserve"> </w:t>
      </w:r>
      <w:r w:rsidR="00D322D0" w:rsidRPr="00AC117B">
        <w:rPr>
          <w:rFonts w:ascii="Arial" w:eastAsia="Times New Roman" w:hAnsi="Arial" w:cs="Arial"/>
          <w:color w:val="000000"/>
          <w:sz w:val="24"/>
        </w:rPr>
        <w:t xml:space="preserve">Elizabethan collars are your best defense for </w:t>
      </w:r>
      <w:r>
        <w:rPr>
          <w:rFonts w:ascii="Arial" w:eastAsia="Times New Roman" w:hAnsi="Arial" w:cs="Arial"/>
          <w:color w:val="000000"/>
          <w:sz w:val="24"/>
        </w:rPr>
        <w:t xml:space="preserve">preventing your pet from licking or removing sutures.  The first 10 days are so important to aid healing. These collars </w:t>
      </w:r>
      <w:r w:rsidR="00D322D0" w:rsidRPr="00AC117B">
        <w:rPr>
          <w:rFonts w:ascii="Arial" w:eastAsia="Times New Roman" w:hAnsi="Arial" w:cs="Arial"/>
          <w:color w:val="000000"/>
          <w:sz w:val="24"/>
        </w:rPr>
        <w:t xml:space="preserve">can be awkward for both your pet and you and </w:t>
      </w:r>
      <w:r w:rsidR="009B5D71">
        <w:rPr>
          <w:rFonts w:ascii="Arial" w:eastAsia="Times New Roman" w:hAnsi="Arial" w:cs="Arial"/>
          <w:color w:val="000000"/>
          <w:sz w:val="24"/>
        </w:rPr>
        <w:t xml:space="preserve">are </w:t>
      </w:r>
      <w:r w:rsidR="00D322D0" w:rsidRPr="00AC117B">
        <w:rPr>
          <w:rFonts w:ascii="Arial" w:eastAsia="Times New Roman" w:hAnsi="Arial" w:cs="Arial"/>
          <w:color w:val="000000"/>
          <w:sz w:val="24"/>
        </w:rPr>
        <w:t>often are more difficult for animal’s with shorter legs. They take a while to get used to but most pets will adjust if left to learn how to maneuver.</w:t>
      </w:r>
      <w:r w:rsidR="009B5D71">
        <w:rPr>
          <w:rFonts w:ascii="Arial" w:eastAsia="Times New Roman" w:hAnsi="Arial" w:cs="Arial"/>
          <w:color w:val="000000"/>
          <w:sz w:val="24"/>
        </w:rPr>
        <w:t xml:space="preserve"> They are needed until the surgical site has healed completely. </w:t>
      </w:r>
    </w:p>
    <w:p w:rsidR="00D322D0" w:rsidRPr="00AC117B" w:rsidRDefault="009B5D71" w:rsidP="002D67C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3634740</wp:posOffset>
            </wp:positionH>
            <wp:positionV relativeFrom="paragraph">
              <wp:posOffset>13335</wp:posOffset>
            </wp:positionV>
            <wp:extent cx="1485900" cy="146875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68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62865</wp:posOffset>
            </wp:positionV>
            <wp:extent cx="1424940" cy="1424940"/>
            <wp:effectExtent l="0" t="0" r="3810" b="381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1424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117B" w:rsidRDefault="00AC117B" w:rsidP="002D67C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</w:rPr>
      </w:pPr>
    </w:p>
    <w:p w:rsidR="00AC117B" w:rsidRDefault="00AC117B" w:rsidP="002D67C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</w:rPr>
      </w:pPr>
      <w:r>
        <w:rPr>
          <w:rFonts w:ascii="Arial" w:eastAsia="Times New Roman" w:hAnsi="Arial" w:cs="Arial"/>
          <w:color w:val="000000"/>
          <w:sz w:val="24"/>
        </w:rPr>
        <w:t xml:space="preserve">Blow up collars often do NOT work well by themselves – dogs are able to work around them and get their mouths on the incision to lick or chew.   The collar on the </w:t>
      </w:r>
      <w:r w:rsidR="00FF0A79">
        <w:rPr>
          <w:rFonts w:ascii="Arial" w:eastAsia="Times New Roman" w:hAnsi="Arial" w:cs="Arial"/>
          <w:color w:val="000000"/>
          <w:sz w:val="24"/>
        </w:rPr>
        <w:t xml:space="preserve">left side </w:t>
      </w:r>
      <w:r>
        <w:rPr>
          <w:rFonts w:ascii="Arial" w:eastAsia="Times New Roman" w:hAnsi="Arial" w:cs="Arial"/>
          <w:color w:val="000000"/>
          <w:sz w:val="24"/>
        </w:rPr>
        <w:t>work better than the thicker/shorter blow up collars</w:t>
      </w:r>
      <w:r w:rsidR="00FF0A79">
        <w:rPr>
          <w:rFonts w:ascii="Arial" w:eastAsia="Times New Roman" w:hAnsi="Arial" w:cs="Arial"/>
          <w:color w:val="000000"/>
          <w:sz w:val="24"/>
        </w:rPr>
        <w:t xml:space="preserve"> on the right. </w:t>
      </w:r>
    </w:p>
    <w:p w:rsidR="00FF0A79" w:rsidRDefault="00FF0A79" w:rsidP="002D67C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</w:rPr>
      </w:pPr>
    </w:p>
    <w:p w:rsidR="00FF0A79" w:rsidRDefault="00FF0A79" w:rsidP="002D67C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144145</wp:posOffset>
            </wp:positionH>
            <wp:positionV relativeFrom="paragraph">
              <wp:posOffset>78105</wp:posOffset>
            </wp:positionV>
            <wp:extent cx="2399030" cy="2095500"/>
            <wp:effectExtent l="0" t="0" r="127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03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color w:val="000000"/>
          <w:sz w:val="24"/>
        </w:rPr>
        <w:t xml:space="preserve">Body suits - The one on the left is correct.  The suits must have sleeves on them to fully cover the belly and inguinal area for spay or castration. </w:t>
      </w:r>
    </w:p>
    <w:p w:rsidR="009B5D71" w:rsidRDefault="009B5D71" w:rsidP="002D67C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</w:rPr>
      </w:pPr>
    </w:p>
    <w:p w:rsidR="00FF0A79" w:rsidRDefault="009B5D71" w:rsidP="002D67C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2827020</wp:posOffset>
            </wp:positionH>
            <wp:positionV relativeFrom="paragraph">
              <wp:posOffset>93345</wp:posOffset>
            </wp:positionV>
            <wp:extent cx="1101725" cy="929640"/>
            <wp:effectExtent l="0" t="0" r="3175" b="381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725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0A79">
        <w:rPr>
          <w:rFonts w:ascii="Arial" w:eastAsia="Times New Roman" w:hAnsi="Arial" w:cs="Arial"/>
          <w:color w:val="000000"/>
          <w:sz w:val="24"/>
        </w:rPr>
        <w:t>NO – do not use this kind for spay or castration. The suits needs sleeves to protect the under belly</w:t>
      </w:r>
      <w:r w:rsidR="00FF0A79">
        <w:rPr>
          <w:rFonts w:ascii="Arial" w:eastAsia="Times New Roman" w:hAnsi="Arial" w:cs="Arial"/>
          <w:color w:val="000000"/>
          <w:sz w:val="24"/>
          <w:szCs w:val="24"/>
        </w:rPr>
        <w:t xml:space="preserve"> and must </w:t>
      </w:r>
      <w:r w:rsidR="00D322D0" w:rsidRPr="00AC117B">
        <w:rPr>
          <w:rFonts w:ascii="Arial" w:eastAsia="Times New Roman" w:hAnsi="Arial" w:cs="Arial"/>
          <w:color w:val="000000"/>
          <w:sz w:val="24"/>
          <w:szCs w:val="24"/>
        </w:rPr>
        <w:t>fully cover the surgical site</w:t>
      </w:r>
      <w:r w:rsidR="00FF0A79">
        <w:rPr>
          <w:rFonts w:ascii="Arial" w:eastAsia="Times New Roman" w:hAnsi="Arial" w:cs="Arial"/>
          <w:color w:val="000000"/>
          <w:sz w:val="24"/>
          <w:szCs w:val="24"/>
        </w:rPr>
        <w:t xml:space="preserve">.  You will need to </w:t>
      </w:r>
      <w:r w:rsidR="00D322D0" w:rsidRPr="00AC117B">
        <w:rPr>
          <w:rFonts w:ascii="Arial" w:eastAsia="Times New Roman" w:hAnsi="Arial" w:cs="Arial"/>
          <w:color w:val="000000"/>
          <w:sz w:val="24"/>
          <w:szCs w:val="24"/>
        </w:rPr>
        <w:t xml:space="preserve">unsnap before going out to eliminate.  If just snaps on like a baby “Onesie”, your pet will be able to push it out of the way and get to </w:t>
      </w:r>
      <w:r w:rsidR="00AC117B" w:rsidRPr="00AC117B">
        <w:rPr>
          <w:rFonts w:ascii="Arial" w:eastAsia="Times New Roman" w:hAnsi="Arial" w:cs="Arial"/>
          <w:color w:val="000000"/>
          <w:sz w:val="24"/>
          <w:szCs w:val="24"/>
        </w:rPr>
        <w:t>an abdominal incision from a spay or castration</w:t>
      </w:r>
      <w:r w:rsidR="00D322D0" w:rsidRPr="00AC117B">
        <w:rPr>
          <w:rFonts w:ascii="Arial" w:eastAsia="Times New Roman" w:hAnsi="Arial" w:cs="Arial"/>
          <w:color w:val="000000"/>
          <w:sz w:val="24"/>
          <w:szCs w:val="24"/>
        </w:rPr>
        <w:t xml:space="preserve">.  </w:t>
      </w:r>
    </w:p>
    <w:p w:rsidR="00FF0A79" w:rsidRDefault="00FF0A79" w:rsidP="002D67C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D322D0" w:rsidRPr="00AC117B" w:rsidRDefault="00AC117B" w:rsidP="002D67C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</w:rPr>
      </w:pPr>
      <w:r w:rsidRPr="00AC117B">
        <w:rPr>
          <w:rFonts w:ascii="Arial" w:eastAsia="Times New Roman" w:hAnsi="Arial" w:cs="Arial"/>
          <w:color w:val="000000"/>
          <w:sz w:val="24"/>
          <w:szCs w:val="24"/>
        </w:rPr>
        <w:t xml:space="preserve">Please see </w:t>
      </w:r>
      <w:r w:rsidR="002D67CC" w:rsidRPr="00AC117B">
        <w:rPr>
          <w:rFonts w:ascii="Arial" w:eastAsia="Times New Roman" w:hAnsi="Arial" w:cs="Arial"/>
          <w:b/>
          <w:color w:val="2E74B5" w:themeColor="accent1" w:themeShade="BF"/>
          <w:sz w:val="24"/>
          <w:szCs w:val="24"/>
          <w:u w:val="single"/>
        </w:rPr>
        <w:t>tulanescloset.com</w:t>
      </w:r>
      <w:r w:rsidR="002D67CC" w:rsidRPr="00AC117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C117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B5D71">
        <w:rPr>
          <w:rFonts w:ascii="Arial" w:eastAsia="Times New Roman" w:hAnsi="Arial" w:cs="Arial"/>
          <w:color w:val="000000"/>
          <w:sz w:val="24"/>
          <w:szCs w:val="24"/>
        </w:rPr>
        <w:t xml:space="preserve">or </w:t>
      </w:r>
      <w:r w:rsidRPr="00AC117B">
        <w:rPr>
          <w:rFonts w:ascii="Arial" w:eastAsia="Times New Roman" w:hAnsi="Arial" w:cs="Arial"/>
          <w:color w:val="000000"/>
          <w:sz w:val="24"/>
          <w:szCs w:val="24"/>
        </w:rPr>
        <w:t xml:space="preserve">on line at Chewy or Amazon.  The </w:t>
      </w:r>
      <w:r w:rsidR="002D67CC" w:rsidRPr="00AC117B">
        <w:rPr>
          <w:rFonts w:ascii="Arial" w:eastAsia="Times New Roman" w:hAnsi="Arial" w:cs="Arial"/>
          <w:color w:val="000000"/>
          <w:sz w:val="24"/>
          <w:szCs w:val="24"/>
        </w:rPr>
        <w:t xml:space="preserve">product is </w:t>
      </w:r>
      <w:r w:rsidR="00D322D0" w:rsidRPr="00AC117B">
        <w:rPr>
          <w:rFonts w:ascii="Arial" w:eastAsia="Times New Roman" w:hAnsi="Arial" w:cs="Arial"/>
          <w:b/>
          <w:i/>
          <w:color w:val="000000"/>
          <w:sz w:val="24"/>
          <w:szCs w:val="24"/>
        </w:rPr>
        <w:t xml:space="preserve">Cover Me by Tui  options - Short sleeve or Long sleeve.  </w:t>
      </w:r>
    </w:p>
    <w:p w:rsidR="00D322D0" w:rsidRDefault="00D322D0" w:rsidP="002D67C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32"/>
        </w:rPr>
      </w:pPr>
    </w:p>
    <w:p w:rsidR="00D322D0" w:rsidRPr="009B5D71" w:rsidRDefault="009B5D71" w:rsidP="009B5D71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4953000</wp:posOffset>
            </wp:positionH>
            <wp:positionV relativeFrom="paragraph">
              <wp:posOffset>5080</wp:posOffset>
            </wp:positionV>
            <wp:extent cx="1402080" cy="951230"/>
            <wp:effectExtent l="0" t="0" r="762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951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22D0" w:rsidRPr="009B5D71">
        <w:rPr>
          <w:rFonts w:ascii="Arial" w:eastAsia="Times New Roman" w:hAnsi="Arial" w:cs="Arial"/>
          <w:b/>
          <w:color w:val="000000"/>
          <w:sz w:val="18"/>
        </w:rPr>
        <w:t xml:space="preserve">1.  Measure  length  of  your  pet's  back  fro 38"  -  42" Newfoundland  -  up  to  120  lbs m the  base  of  the  neck  to  the  base  of  the  tail.  (A)              </w:t>
      </w:r>
    </w:p>
    <w:p w:rsidR="00D322D0" w:rsidRPr="009B5D71" w:rsidRDefault="00D322D0" w:rsidP="009B5D71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18"/>
        </w:rPr>
      </w:pPr>
    </w:p>
    <w:p w:rsidR="00D322D0" w:rsidRPr="009B5D71" w:rsidRDefault="00D322D0" w:rsidP="009B5D71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18"/>
        </w:rPr>
      </w:pPr>
      <w:r w:rsidRPr="009B5D71">
        <w:rPr>
          <w:rFonts w:ascii="Arial" w:eastAsia="Times New Roman" w:hAnsi="Arial" w:cs="Arial"/>
          <w:b/>
          <w:color w:val="000000"/>
          <w:sz w:val="18"/>
        </w:rPr>
        <w:t xml:space="preserve">2.    Measure  neck  circumference.  (B)                                                                                               </w:t>
      </w:r>
    </w:p>
    <w:p w:rsidR="00D322D0" w:rsidRPr="009B5D71" w:rsidRDefault="00D322D0" w:rsidP="009B5D71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18"/>
        </w:rPr>
      </w:pPr>
    </w:p>
    <w:p w:rsidR="00D322D0" w:rsidRPr="009B5D71" w:rsidRDefault="00D322D0" w:rsidP="009B5D71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18"/>
        </w:rPr>
      </w:pPr>
      <w:r w:rsidRPr="009B5D71">
        <w:rPr>
          <w:rFonts w:ascii="Arial" w:eastAsia="Times New Roman" w:hAnsi="Arial" w:cs="Arial"/>
          <w:b/>
          <w:color w:val="000000"/>
          <w:sz w:val="18"/>
        </w:rPr>
        <w:t>3.  Measure  the  broadest  part  of  the  chest.    If  the  measurement  is  between  sizes  or  if  your  pet has  a  stouter  build,  select  a  garment  one  size  larger  for  a  proper  fit.  (C)</w:t>
      </w:r>
    </w:p>
    <w:p w:rsidR="00D322D0" w:rsidRPr="009B5D71" w:rsidRDefault="009B5D71" w:rsidP="009B5D71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289560</wp:posOffset>
            </wp:positionH>
            <wp:positionV relativeFrom="paragraph">
              <wp:posOffset>5080</wp:posOffset>
            </wp:positionV>
            <wp:extent cx="5170170" cy="173736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0170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22D0" w:rsidRPr="009B5D71" w:rsidRDefault="00D322D0" w:rsidP="00D322D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20"/>
        </w:rPr>
      </w:pPr>
      <w:r w:rsidRPr="009B5D71">
        <w:rPr>
          <w:rFonts w:ascii="Arial" w:eastAsia="Times New Roman" w:hAnsi="Arial" w:cs="Arial"/>
          <w:b/>
          <w:color w:val="000000"/>
          <w:sz w:val="20"/>
          <w:highlight w:val="yellow"/>
        </w:rPr>
        <w:t xml:space="preserve"> If you  have  any  further  questions  about  sizing  your  pet.   Office  636-447-1659  CST  Monday  through  Friday  9am  to  5pm</w:t>
      </w:r>
    </w:p>
    <w:p w:rsidR="00D322D0" w:rsidRPr="009B5D71" w:rsidRDefault="00D322D0" w:rsidP="002D67C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D322D0" w:rsidRDefault="00D322D0" w:rsidP="002D67C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32"/>
        </w:rPr>
      </w:pPr>
    </w:p>
    <w:p w:rsidR="00041AA9" w:rsidRPr="00D322D0" w:rsidRDefault="000313A8">
      <w:pPr>
        <w:rPr>
          <w:b/>
        </w:rPr>
      </w:pPr>
    </w:p>
    <w:sectPr w:rsidR="00041AA9" w:rsidRPr="00D322D0" w:rsidSect="009B5D71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471F2C55-15BC-4E24-A4FF-B9EFB9A7F536}"/>
    <w:docVar w:name="dgnword-eventsink" w:val="307523632"/>
  </w:docVars>
  <w:rsids>
    <w:rsidRoot w:val="002D67CC"/>
    <w:rsid w:val="000313A8"/>
    <w:rsid w:val="002D67CC"/>
    <w:rsid w:val="009B5D71"/>
    <w:rsid w:val="00AC117B"/>
    <w:rsid w:val="00BB0B87"/>
    <w:rsid w:val="00D322D0"/>
    <w:rsid w:val="00E354E3"/>
    <w:rsid w:val="00EE4015"/>
    <w:rsid w:val="00FF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0E2EE1-F7E6-4746-A4DF-83552322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5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D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workstation18</dc:creator>
  <cp:keywords/>
  <dc:description/>
  <cp:lastModifiedBy>workstation18</cp:lastModifiedBy>
  <cp:revision>2</cp:revision>
  <cp:lastPrinted>2022-01-24T18:05:00Z</cp:lastPrinted>
  <dcterms:created xsi:type="dcterms:W3CDTF">2022-01-24T19:56:00Z</dcterms:created>
  <dcterms:modified xsi:type="dcterms:W3CDTF">2022-01-24T19:56:00Z</dcterms:modified>
</cp:coreProperties>
</file>